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bidi w:val="0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-6349</wp:posOffset>
            </wp:positionH>
            <wp:positionV relativeFrom="page">
              <wp:posOffset>623443</wp:posOffset>
            </wp:positionV>
            <wp:extent cx="2175870" cy="122392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i vetermed.001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5870" cy="122392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bidi w:val="0"/>
      </w:pPr>
    </w:p>
    <w:p>
      <w:pPr>
        <w:pStyle w:val="Cuerpo"/>
        <w:rPr>
          <w:sz w:val="26"/>
          <w:szCs w:val="26"/>
        </w:rPr>
      </w:pPr>
    </w:p>
    <w:p>
      <w:pPr>
        <w:pStyle w:val="Cuerpo"/>
        <w:rPr>
          <w:sz w:val="26"/>
          <w:szCs w:val="26"/>
        </w:rPr>
      </w:pPr>
    </w:p>
    <w:p>
      <w:pPr>
        <w:pStyle w:val="Cuerpo"/>
        <w:rPr>
          <w:sz w:val="26"/>
          <w:szCs w:val="26"/>
        </w:rPr>
      </w:pPr>
    </w:p>
    <w:p>
      <w:pPr>
        <w:pStyle w:val="Por omisión"/>
        <w:bidi w:val="0"/>
        <w:spacing w:before="0" w:after="240"/>
        <w:ind w:left="0" w:right="0" w:firstLine="0"/>
        <w:jc w:val="left"/>
        <w:rPr>
          <w:sz w:val="28"/>
          <w:szCs w:val="28"/>
          <w:shd w:val="clear" w:color="auto" w:fill="ffffff"/>
          <w:rtl w:val="0"/>
        </w:rPr>
      </w:pPr>
      <w:r>
        <w:rPr>
          <w:sz w:val="28"/>
          <w:szCs w:val="28"/>
          <w:shd w:val="clear" w:color="auto" w:fill="ffffff"/>
          <w:rtl w:val="0"/>
          <w:lang w:val="es-ES_tradnl"/>
        </w:rPr>
        <w:t>CURSO B</w:t>
      </w:r>
      <w:r>
        <w:rPr>
          <w:sz w:val="28"/>
          <w:szCs w:val="28"/>
          <w:shd w:val="clear" w:color="auto" w:fill="ffffff"/>
          <w:rtl w:val="0"/>
          <w:lang w:val="es-ES_tradnl"/>
        </w:rPr>
        <w:t>Á</w:t>
      </w:r>
      <w:r>
        <w:rPr>
          <w:sz w:val="28"/>
          <w:szCs w:val="28"/>
          <w:shd w:val="clear" w:color="auto" w:fill="ffffff"/>
          <w:rtl w:val="0"/>
          <w:lang w:val="es-ES_tradnl"/>
        </w:rPr>
        <w:t>SICO DE FIJACI</w:t>
      </w:r>
      <w:r>
        <w:rPr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sz w:val="28"/>
          <w:szCs w:val="28"/>
          <w:shd w:val="clear" w:color="auto" w:fill="ffffff"/>
          <w:rtl w:val="0"/>
          <w:lang w:val="es-ES_tradnl"/>
        </w:rPr>
        <w:t>N INTERNA</w:t>
      </w:r>
    </w:p>
    <w:p>
      <w:pPr>
        <w:pStyle w:val="Por omisión"/>
        <w:bidi w:val="0"/>
        <w:spacing w:before="0" w:after="240"/>
        <w:ind w:left="0" w:right="0" w:firstLine="0"/>
        <w:jc w:val="left"/>
        <w:rPr>
          <w:sz w:val="28"/>
          <w:szCs w:val="28"/>
          <w:shd w:val="clear" w:color="auto" w:fill="ffffff"/>
          <w:rtl w:val="0"/>
        </w:rPr>
      </w:pPr>
    </w:p>
    <w:p>
      <w:pPr>
        <w:pStyle w:val="Por omisión"/>
        <w:bidi w:val="0"/>
        <w:spacing w:before="0" w:after="240"/>
        <w:ind w:left="0" w:right="0" w:firstLine="0"/>
        <w:jc w:val="left"/>
        <w:rPr>
          <w:rStyle w:val="Ninguno"/>
          <w:rFonts w:ascii="Times Roman" w:cs="Times Roman" w:hAnsi="Times Roman" w:eastAsia="Times Roman"/>
          <w:sz w:val="28"/>
          <w:szCs w:val="28"/>
          <w:shd w:val="clear" w:color="auto" w:fill="ffffff"/>
          <w:rtl w:val="0"/>
        </w:rPr>
      </w:pPr>
      <w:r>
        <w:rPr>
          <w:sz w:val="28"/>
          <w:szCs w:val="28"/>
          <w:shd w:val="clear" w:color="auto" w:fill="ffffff"/>
          <w:rtl w:val="0"/>
          <w:lang w:val="es-ES_tradnl"/>
        </w:rPr>
        <w:t>Curso de introducci</w:t>
      </w:r>
      <w:r>
        <w:rPr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sz w:val="28"/>
          <w:szCs w:val="28"/>
          <w:shd w:val="clear" w:color="auto" w:fill="ffffff"/>
          <w:rtl w:val="0"/>
          <w:lang w:val="es-ES_tradnl"/>
        </w:rPr>
        <w:t>n de fijaci</w:t>
      </w:r>
      <w:r>
        <w:rPr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sz w:val="28"/>
          <w:szCs w:val="28"/>
          <w:shd w:val="clear" w:color="auto" w:fill="ffffff"/>
          <w:rtl w:val="0"/>
          <w:lang w:val="es-ES_tradnl"/>
        </w:rPr>
        <w:t>n interna veterinaria que cubre los principios de curaci</w:t>
      </w:r>
      <w:r>
        <w:rPr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sz w:val="28"/>
          <w:szCs w:val="28"/>
          <w:shd w:val="clear" w:color="auto" w:fill="ffffff"/>
          <w:rtl w:val="0"/>
        </w:rPr>
        <w:t xml:space="preserve">n </w:t>
      </w:r>
      <w:r>
        <w:rPr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sz w:val="28"/>
          <w:szCs w:val="28"/>
          <w:shd w:val="clear" w:color="auto" w:fill="ffffff"/>
          <w:rtl w:val="0"/>
          <w:lang w:val="es-ES_tradnl"/>
        </w:rPr>
        <w:t>sea, tipos de implantes (placas, tornillos, clavijas, alambres), planificaci</w:t>
      </w:r>
      <w:r>
        <w:rPr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sz w:val="28"/>
          <w:szCs w:val="28"/>
          <w:shd w:val="clear" w:color="auto" w:fill="ffffff"/>
          <w:rtl w:val="0"/>
          <w:lang w:val="es-ES_tradnl"/>
        </w:rPr>
        <w:t>n quir</w:t>
      </w:r>
      <w:r>
        <w:rPr>
          <w:sz w:val="28"/>
          <w:szCs w:val="28"/>
          <w:shd w:val="clear" w:color="auto" w:fill="ffffff"/>
          <w:rtl w:val="0"/>
        </w:rPr>
        <w:t>ú</w:t>
      </w:r>
      <w:r>
        <w:rPr>
          <w:sz w:val="28"/>
          <w:szCs w:val="28"/>
          <w:shd w:val="clear" w:color="auto" w:fill="ffffff"/>
          <w:rtl w:val="0"/>
          <w:lang w:val="it-IT"/>
        </w:rPr>
        <w:t>rgica, t</w:t>
      </w:r>
      <w:r>
        <w:rPr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sz w:val="28"/>
          <w:szCs w:val="28"/>
          <w:shd w:val="clear" w:color="auto" w:fill="ffffff"/>
          <w:rtl w:val="0"/>
          <w:lang w:val="pt-PT"/>
        </w:rPr>
        <w:t>cnicas b</w:t>
      </w:r>
      <w:r>
        <w:rPr>
          <w:sz w:val="28"/>
          <w:szCs w:val="28"/>
          <w:shd w:val="clear" w:color="auto" w:fill="ffffff"/>
          <w:rtl w:val="0"/>
        </w:rPr>
        <w:t>á</w:t>
      </w:r>
      <w:r>
        <w:rPr>
          <w:sz w:val="28"/>
          <w:szCs w:val="28"/>
          <w:shd w:val="clear" w:color="auto" w:fill="ffffff"/>
          <w:rtl w:val="0"/>
          <w:lang w:val="es-ES_tradnl"/>
        </w:rPr>
        <w:t>sicas (tornillos de tracci</w:t>
      </w:r>
      <w:r>
        <w:rPr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sz w:val="28"/>
          <w:szCs w:val="28"/>
          <w:shd w:val="clear" w:color="auto" w:fill="ffffff"/>
          <w:rtl w:val="0"/>
          <w:lang w:val="es-ES_tradnl"/>
        </w:rPr>
        <w:t>n, placas, clavijas IM, clavos entrelazados), familiarizaci</w:t>
      </w:r>
      <w:r>
        <w:rPr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sz w:val="28"/>
          <w:szCs w:val="28"/>
          <w:shd w:val="clear" w:color="auto" w:fill="ffffff"/>
          <w:rtl w:val="0"/>
          <w:lang w:val="es-ES_tradnl"/>
        </w:rPr>
        <w:t>n con el equipo, biomec</w:t>
      </w:r>
      <w:r>
        <w:rPr>
          <w:sz w:val="28"/>
          <w:szCs w:val="28"/>
          <w:shd w:val="clear" w:color="auto" w:fill="ffffff"/>
          <w:rtl w:val="0"/>
        </w:rPr>
        <w:t>á</w:t>
      </w:r>
      <w:r>
        <w:rPr>
          <w:sz w:val="28"/>
          <w:szCs w:val="28"/>
          <w:shd w:val="clear" w:color="auto" w:fill="ffffff"/>
          <w:rtl w:val="0"/>
          <w:lang w:val="es-ES_tradnl"/>
        </w:rPr>
        <w:t>nica, complicaciones y cuidados posoperatorios, combinando teor</w:t>
      </w:r>
      <w:r>
        <w:rPr>
          <w:sz w:val="28"/>
          <w:szCs w:val="28"/>
          <w:shd w:val="clear" w:color="auto" w:fill="ffffff"/>
          <w:rtl w:val="0"/>
        </w:rPr>
        <w:t>í</w:t>
      </w:r>
      <w:r>
        <w:rPr>
          <w:sz w:val="28"/>
          <w:szCs w:val="28"/>
          <w:shd w:val="clear" w:color="auto" w:fill="ffffff"/>
          <w:rtl w:val="0"/>
          <w:lang w:val="it-IT"/>
        </w:rPr>
        <w:t>a con pr</w:t>
      </w:r>
      <w:r>
        <w:rPr>
          <w:sz w:val="28"/>
          <w:szCs w:val="28"/>
          <w:shd w:val="clear" w:color="auto" w:fill="ffffff"/>
          <w:rtl w:val="0"/>
        </w:rPr>
        <w:t>á</w:t>
      </w:r>
      <w:r>
        <w:rPr>
          <w:sz w:val="28"/>
          <w:szCs w:val="28"/>
          <w:shd w:val="clear" w:color="auto" w:fill="ffffff"/>
          <w:rtl w:val="0"/>
          <w:lang w:val="es-ES_tradnl"/>
        </w:rPr>
        <w:t>ctica en huesos de pl</w:t>
      </w:r>
      <w:r>
        <w:rPr>
          <w:sz w:val="28"/>
          <w:szCs w:val="28"/>
          <w:shd w:val="clear" w:color="auto" w:fill="ffffff"/>
          <w:rtl w:val="0"/>
        </w:rPr>
        <w:t>á</w:t>
      </w:r>
      <w:r>
        <w:rPr>
          <w:sz w:val="28"/>
          <w:szCs w:val="28"/>
          <w:shd w:val="clear" w:color="auto" w:fill="ffffff"/>
          <w:rtl w:val="0"/>
          <w:lang w:val="es-ES_tradnl"/>
        </w:rPr>
        <w:t>stico y cad</w:t>
      </w:r>
      <w:r>
        <w:rPr>
          <w:sz w:val="28"/>
          <w:szCs w:val="28"/>
          <w:shd w:val="clear" w:color="auto" w:fill="ffffff"/>
          <w:rtl w:val="0"/>
        </w:rPr>
        <w:t>á</w:t>
      </w:r>
      <w:r>
        <w:rPr>
          <w:sz w:val="28"/>
          <w:szCs w:val="28"/>
          <w:shd w:val="clear" w:color="auto" w:fill="ffffff"/>
          <w:rtl w:val="0"/>
          <w:lang w:val="es-ES_tradnl"/>
        </w:rPr>
        <w:t>veres para fracturas simples comunes en huesos largos como f</w:t>
      </w:r>
      <w:r>
        <w:rPr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sz w:val="28"/>
          <w:szCs w:val="28"/>
          <w:shd w:val="clear" w:color="auto" w:fill="ffffff"/>
          <w:rtl w:val="0"/>
          <w:lang w:val="es-ES_tradnl"/>
        </w:rPr>
        <w:t>mur, tibia y radio, generando confianza en la reparaci</w:t>
      </w:r>
      <w:r>
        <w:rPr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sz w:val="28"/>
          <w:szCs w:val="28"/>
          <w:shd w:val="clear" w:color="auto" w:fill="ffffff"/>
          <w:rtl w:val="0"/>
        </w:rPr>
        <w:t>n b</w:t>
      </w:r>
      <w:r>
        <w:rPr>
          <w:sz w:val="28"/>
          <w:szCs w:val="28"/>
          <w:shd w:val="clear" w:color="auto" w:fill="ffffff"/>
          <w:rtl w:val="0"/>
        </w:rPr>
        <w:t>á</w:t>
      </w:r>
      <w:r>
        <w:rPr>
          <w:sz w:val="28"/>
          <w:szCs w:val="28"/>
          <w:shd w:val="clear" w:color="auto" w:fill="ffffff"/>
          <w:rtl w:val="0"/>
          <w:lang w:val="es-ES_tradnl"/>
        </w:rPr>
        <w:t>sica de fracturas. Es un paso previo a otros cursos de formaci</w:t>
      </w:r>
      <w:r>
        <w:rPr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sz w:val="28"/>
          <w:szCs w:val="28"/>
          <w:shd w:val="clear" w:color="auto" w:fill="ffffff"/>
          <w:rtl w:val="0"/>
        </w:rPr>
        <w:t>n en traumatolog</w:t>
      </w:r>
      <w:r>
        <w:rPr>
          <w:sz w:val="28"/>
          <w:szCs w:val="28"/>
          <w:shd w:val="clear" w:color="auto" w:fill="ffffff"/>
          <w:rtl w:val="0"/>
        </w:rPr>
        <w:t>í</w:t>
      </w:r>
      <w:r>
        <w:rPr>
          <w:sz w:val="28"/>
          <w:szCs w:val="28"/>
          <w:shd w:val="clear" w:color="auto" w:fill="ffffff"/>
          <w:rtl w:val="0"/>
          <w:lang w:val="pt-PT"/>
        </w:rPr>
        <w:t xml:space="preserve">a/ortopedia. </w:t>
      </w:r>
    </w:p>
    <w:p>
      <w:pPr>
        <w:pStyle w:val="Por omisión"/>
        <w:bidi w:val="0"/>
        <w:spacing w:before="0" w:after="240"/>
        <w:ind w:left="0" w:right="0" w:firstLine="0"/>
        <w:jc w:val="left"/>
        <w:rPr>
          <w:rStyle w:val="Ninguno"/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sz w:val="28"/>
          <w:szCs w:val="28"/>
          <w:shd w:val="clear" w:color="auto" w:fill="ffffff"/>
          <w:rtl w:val="0"/>
          <w:lang w:val="it-IT"/>
        </w:rPr>
        <w:t>La teor</w:t>
      </w:r>
      <w:r>
        <w:rPr>
          <w:sz w:val="28"/>
          <w:szCs w:val="28"/>
          <w:shd w:val="clear" w:color="auto" w:fill="ffffff"/>
          <w:rtl w:val="0"/>
        </w:rPr>
        <w:t>í</w:t>
      </w:r>
      <w:r>
        <w:rPr>
          <w:sz w:val="28"/>
          <w:szCs w:val="28"/>
          <w:shd w:val="clear" w:color="auto" w:fill="ffffff"/>
          <w:rtl w:val="0"/>
          <w:lang w:val="es-ES_tradnl"/>
        </w:rPr>
        <w:t>a es on-line y las pr</w:t>
      </w:r>
      <w:r>
        <w:rPr>
          <w:sz w:val="28"/>
          <w:szCs w:val="28"/>
          <w:shd w:val="clear" w:color="auto" w:fill="ffffff"/>
          <w:rtl w:val="0"/>
        </w:rPr>
        <w:t>á</w:t>
      </w:r>
      <w:r>
        <w:rPr>
          <w:sz w:val="28"/>
          <w:szCs w:val="28"/>
          <w:shd w:val="clear" w:color="auto" w:fill="ffffff"/>
          <w:rtl w:val="0"/>
          <w:lang w:val="es-ES_tradnl"/>
        </w:rPr>
        <w:t>cticas presenciales se realizan para grupos de m</w:t>
      </w:r>
      <w:r>
        <w:rPr>
          <w:sz w:val="28"/>
          <w:szCs w:val="28"/>
          <w:shd w:val="clear" w:color="auto" w:fill="ffffff"/>
          <w:rtl w:val="0"/>
        </w:rPr>
        <w:t>á</w:t>
      </w:r>
      <w:r>
        <w:rPr>
          <w:sz w:val="28"/>
          <w:szCs w:val="28"/>
          <w:shd w:val="clear" w:color="auto" w:fill="ffffff"/>
          <w:rtl w:val="0"/>
          <w:lang w:val="es-ES_tradnl"/>
        </w:rPr>
        <w:t>ximo 4 participantes. Una vez inscrito, el participante tendr</w:t>
      </w:r>
      <w:r>
        <w:rPr>
          <w:sz w:val="28"/>
          <w:szCs w:val="28"/>
          <w:shd w:val="clear" w:color="auto" w:fill="ffffff"/>
          <w:rtl w:val="0"/>
        </w:rPr>
        <w:t xml:space="preserve">á </w:t>
      </w:r>
      <w:r>
        <w:rPr>
          <w:sz w:val="28"/>
          <w:szCs w:val="28"/>
          <w:shd w:val="clear" w:color="auto" w:fill="ffffff"/>
          <w:rtl w:val="0"/>
          <w:lang w:val="es-ES_tradnl"/>
        </w:rPr>
        <w:t>a su disposici</w:t>
      </w:r>
      <w:r>
        <w:rPr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sz w:val="28"/>
          <w:szCs w:val="28"/>
          <w:shd w:val="clear" w:color="auto" w:fill="ffffff"/>
          <w:rtl w:val="0"/>
          <w:lang w:val="es-ES_tradnl"/>
        </w:rPr>
        <w:t>n enlaces para la parte te</w:t>
      </w:r>
      <w:r>
        <w:rPr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sz w:val="28"/>
          <w:szCs w:val="28"/>
          <w:shd w:val="clear" w:color="auto" w:fill="ffffff"/>
          <w:rtl w:val="0"/>
          <w:lang w:val="es-ES_tradnl"/>
        </w:rPr>
        <w:t>rica y podr</w:t>
      </w:r>
      <w:r>
        <w:rPr>
          <w:sz w:val="28"/>
          <w:szCs w:val="28"/>
          <w:shd w:val="clear" w:color="auto" w:fill="ffffff"/>
          <w:rtl w:val="0"/>
        </w:rPr>
        <w:t xml:space="preserve">á </w:t>
      </w:r>
      <w:r>
        <w:rPr>
          <w:sz w:val="28"/>
          <w:szCs w:val="28"/>
          <w:shd w:val="clear" w:color="auto" w:fill="ffffff"/>
          <w:rtl w:val="0"/>
          <w:lang w:val="it-IT"/>
        </w:rPr>
        <w:t xml:space="preserve">acceder a </w:t>
      </w:r>
      <w:r>
        <w:rPr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sz w:val="28"/>
          <w:szCs w:val="28"/>
          <w:shd w:val="clear" w:color="auto" w:fill="ffffff"/>
          <w:rtl w:val="0"/>
          <w:lang w:val="es-ES_tradnl"/>
        </w:rPr>
        <w:t>stas al menos durante dos semanas antes de las pr</w:t>
      </w:r>
      <w:r>
        <w:rPr>
          <w:sz w:val="28"/>
          <w:szCs w:val="28"/>
          <w:shd w:val="clear" w:color="auto" w:fill="ffffff"/>
          <w:rtl w:val="0"/>
        </w:rPr>
        <w:t>á</w:t>
      </w:r>
      <w:r>
        <w:rPr>
          <w:sz w:val="28"/>
          <w:szCs w:val="28"/>
          <w:shd w:val="clear" w:color="auto" w:fill="ffffff"/>
          <w:rtl w:val="0"/>
          <w:lang w:val="es-ES_tradnl"/>
        </w:rPr>
        <w:t>cticas y dos semanas posteriores a la realizaci</w:t>
      </w:r>
      <w:r>
        <w:rPr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sz w:val="28"/>
          <w:szCs w:val="28"/>
          <w:shd w:val="clear" w:color="auto" w:fill="ffffff"/>
          <w:rtl w:val="0"/>
          <w:lang w:val="es-ES_tradnl"/>
        </w:rPr>
        <w:t>n de las pr</w:t>
      </w:r>
      <w:r>
        <w:rPr>
          <w:sz w:val="28"/>
          <w:szCs w:val="28"/>
          <w:shd w:val="clear" w:color="auto" w:fill="ffffff"/>
          <w:rtl w:val="0"/>
        </w:rPr>
        <w:t>á</w:t>
      </w:r>
      <w:r>
        <w:rPr>
          <w:sz w:val="28"/>
          <w:szCs w:val="28"/>
          <w:shd w:val="clear" w:color="auto" w:fill="ffffff"/>
          <w:rtl w:val="0"/>
          <w:lang w:val="pt-PT"/>
        </w:rPr>
        <w:t xml:space="preserve">cticas. </w:t>
      </w:r>
    </w:p>
    <w:p>
      <w:pPr>
        <w:pStyle w:val="Por omisión"/>
        <w:bidi w:val="0"/>
        <w:spacing w:before="0" w:after="240"/>
        <w:ind w:left="0" w:right="0" w:firstLine="0"/>
        <w:jc w:val="left"/>
        <w:rPr>
          <w:sz w:val="28"/>
          <w:szCs w:val="28"/>
          <w:shd w:val="clear" w:color="auto" w:fill="ffffff"/>
          <w:rtl w:val="0"/>
        </w:rPr>
      </w:pPr>
      <w:r>
        <w:rPr>
          <w:sz w:val="28"/>
          <w:szCs w:val="28"/>
          <w:shd w:val="clear" w:color="auto" w:fill="ffffff"/>
          <w:rtl w:val="0"/>
          <w:lang w:val="es-ES_tradnl"/>
        </w:rPr>
        <w:t>Fechas para las pr</w:t>
      </w:r>
      <w:r>
        <w:rPr>
          <w:sz w:val="28"/>
          <w:szCs w:val="28"/>
          <w:shd w:val="clear" w:color="auto" w:fill="ffffff"/>
          <w:rtl w:val="0"/>
        </w:rPr>
        <w:t>á</w:t>
      </w:r>
      <w:r>
        <w:rPr>
          <w:sz w:val="28"/>
          <w:szCs w:val="28"/>
          <w:shd w:val="clear" w:color="auto" w:fill="ffffff"/>
          <w:rtl w:val="0"/>
          <w:lang w:val="es-ES_tradnl"/>
        </w:rPr>
        <w:t>cticas: se proponen varias fechas a los</w:t>
      </w:r>
      <w:r>
        <w:rPr>
          <w:sz w:val="28"/>
          <w:szCs w:val="28"/>
          <w:shd w:val="clear" w:color="auto" w:fill="ffffff"/>
          <w:rtl w:val="0"/>
          <w:lang w:val="es-ES_tradnl"/>
        </w:rPr>
        <w:t xml:space="preserve"> participantes.</w:t>
      </w:r>
    </w:p>
    <w:p>
      <w:pPr>
        <w:pStyle w:val="Por omisión"/>
        <w:bidi w:val="0"/>
        <w:spacing w:before="0" w:after="240"/>
        <w:ind w:left="0" w:right="0" w:firstLine="0"/>
        <w:jc w:val="left"/>
        <w:rPr>
          <w:rStyle w:val="Ninguno"/>
          <w:rFonts w:ascii="Times Roman" w:cs="Times Roman" w:hAnsi="Times Roman" w:eastAsia="Times Roman"/>
          <w:b w:val="0"/>
          <w:bCs w:val="0"/>
          <w:sz w:val="28"/>
          <w:szCs w:val="28"/>
          <w:shd w:val="clear" w:color="auto" w:fill="ffffff"/>
          <w:rtl w:val="0"/>
        </w:rPr>
      </w:pPr>
      <w:r>
        <w:rPr>
          <w:b w:val="1"/>
          <w:bCs w:val="1"/>
          <w:sz w:val="28"/>
          <w:szCs w:val="28"/>
          <w:shd w:val="clear" w:color="auto" w:fill="ffffff"/>
          <w:rtl w:val="0"/>
          <w:lang w:val="pt-PT"/>
        </w:rPr>
        <w:t>Programa: Teor</w:t>
      </w:r>
      <w:r>
        <w:rPr>
          <w:b w:val="1"/>
          <w:bCs w:val="1"/>
          <w:sz w:val="28"/>
          <w:szCs w:val="28"/>
          <w:shd w:val="clear" w:color="auto" w:fill="ffffff"/>
          <w:rtl w:val="0"/>
        </w:rPr>
        <w:t>í</w:t>
      </w:r>
      <w:r>
        <w:rPr>
          <w:b w:val="1"/>
          <w:bCs w:val="1"/>
          <w:sz w:val="28"/>
          <w:szCs w:val="28"/>
          <w:shd w:val="clear" w:color="auto" w:fill="ffffff"/>
          <w:rtl w:val="0"/>
        </w:rPr>
        <w:t xml:space="preserve">a </w:t>
      </w:r>
    </w:p>
    <w:p>
      <w:pPr>
        <w:pStyle w:val="Por omisión"/>
        <w:bidi w:val="0"/>
        <w:spacing w:before="0" w:after="240"/>
        <w:ind w:left="0" w:right="0" w:firstLine="0"/>
        <w:jc w:val="left"/>
        <w:rPr>
          <w:rStyle w:val="Ninguno"/>
          <w:rFonts w:ascii="Times Roman" w:cs="Times Roman" w:hAnsi="Times Roman" w:eastAsia="Times Roman"/>
          <w:sz w:val="28"/>
          <w:szCs w:val="28"/>
          <w:shd w:val="clear" w:color="auto" w:fill="ffffff"/>
          <w:rtl w:val="0"/>
        </w:rPr>
      </w:pPr>
      <w:r>
        <w:rPr>
          <w:sz w:val="28"/>
          <w:szCs w:val="28"/>
          <w:shd w:val="clear" w:color="auto" w:fill="ffffff"/>
          <w:rtl w:val="0"/>
          <w:lang w:val="es-ES_tradnl"/>
        </w:rPr>
        <w:t>Principios de fractura: Clasificaci</w:t>
      </w:r>
      <w:r>
        <w:rPr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sz w:val="28"/>
          <w:szCs w:val="28"/>
          <w:shd w:val="clear" w:color="auto" w:fill="ffffff"/>
          <w:rtl w:val="0"/>
        </w:rPr>
        <w:t>n, biomec</w:t>
      </w:r>
      <w:r>
        <w:rPr>
          <w:sz w:val="28"/>
          <w:szCs w:val="28"/>
          <w:shd w:val="clear" w:color="auto" w:fill="ffffff"/>
          <w:rtl w:val="0"/>
        </w:rPr>
        <w:t>á</w:t>
      </w:r>
      <w:r>
        <w:rPr>
          <w:sz w:val="28"/>
          <w:szCs w:val="28"/>
          <w:shd w:val="clear" w:color="auto" w:fill="ffffff"/>
          <w:rtl w:val="0"/>
          <w:lang w:val="es-ES_tradnl"/>
        </w:rPr>
        <w:t>nica, planificaci</w:t>
      </w:r>
      <w:r>
        <w:rPr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sz w:val="28"/>
          <w:szCs w:val="28"/>
          <w:shd w:val="clear" w:color="auto" w:fill="ffffff"/>
          <w:rtl w:val="0"/>
          <w:lang w:val="es-ES_tradnl"/>
        </w:rPr>
        <w:t>n quir</w:t>
      </w:r>
      <w:r>
        <w:rPr>
          <w:sz w:val="28"/>
          <w:szCs w:val="28"/>
          <w:shd w:val="clear" w:color="auto" w:fill="ffffff"/>
          <w:rtl w:val="0"/>
        </w:rPr>
        <w:t>ú</w:t>
      </w:r>
      <w:r>
        <w:rPr>
          <w:sz w:val="28"/>
          <w:szCs w:val="28"/>
          <w:shd w:val="clear" w:color="auto" w:fill="ffffff"/>
          <w:rtl w:val="0"/>
          <w:lang w:val="it-IT"/>
        </w:rPr>
        <w:t xml:space="preserve">rgica. </w:t>
      </w:r>
    </w:p>
    <w:p>
      <w:pPr>
        <w:pStyle w:val="Por omisión"/>
        <w:bidi w:val="0"/>
        <w:spacing w:before="0" w:after="240"/>
        <w:ind w:left="0" w:right="0" w:firstLine="0"/>
        <w:jc w:val="left"/>
        <w:rPr>
          <w:rStyle w:val="Ninguno"/>
          <w:rFonts w:ascii="Times Roman" w:cs="Times Roman" w:hAnsi="Times Roman" w:eastAsia="Times Roman"/>
          <w:sz w:val="28"/>
          <w:szCs w:val="28"/>
          <w:shd w:val="clear" w:color="auto" w:fill="ffffff"/>
          <w:rtl w:val="0"/>
        </w:rPr>
      </w:pPr>
      <w:r>
        <w:rPr>
          <w:sz w:val="28"/>
          <w:szCs w:val="28"/>
          <w:shd w:val="clear" w:color="auto" w:fill="ffffff"/>
          <w:rtl w:val="0"/>
        </w:rPr>
        <w:t>T</w:t>
      </w:r>
      <w:r>
        <w:rPr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sz w:val="28"/>
          <w:szCs w:val="28"/>
          <w:shd w:val="clear" w:color="auto" w:fill="ffffff"/>
          <w:rtl w:val="0"/>
          <w:lang w:val="pt-PT"/>
        </w:rPr>
        <w:t>cnicas quir</w:t>
      </w:r>
      <w:r>
        <w:rPr>
          <w:sz w:val="28"/>
          <w:szCs w:val="28"/>
          <w:shd w:val="clear" w:color="auto" w:fill="ffffff"/>
          <w:rtl w:val="0"/>
        </w:rPr>
        <w:t>ú</w:t>
      </w:r>
      <w:r>
        <w:rPr>
          <w:sz w:val="28"/>
          <w:szCs w:val="28"/>
          <w:shd w:val="clear" w:color="auto" w:fill="ffffff"/>
          <w:rtl w:val="0"/>
          <w:lang w:val="es-ES_tradnl"/>
        </w:rPr>
        <w:t>rgicas: Colocaci</w:t>
      </w:r>
      <w:r>
        <w:rPr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sz w:val="28"/>
          <w:szCs w:val="28"/>
          <w:shd w:val="clear" w:color="auto" w:fill="ffffff"/>
          <w:rtl w:val="0"/>
          <w:lang w:val="es-ES_tradnl"/>
        </w:rPr>
        <w:t xml:space="preserve">n de clavos, placas (bloqueadas/no bloqueadas) y alambres. </w:t>
      </w:r>
    </w:p>
    <w:p>
      <w:pPr>
        <w:pStyle w:val="Por omisión"/>
        <w:bidi w:val="0"/>
        <w:spacing w:before="0" w:after="240"/>
        <w:ind w:left="0" w:right="0" w:firstLine="0"/>
        <w:jc w:val="left"/>
        <w:rPr>
          <w:rStyle w:val="Ninguno"/>
          <w:rFonts w:ascii="Times Roman" w:cs="Times Roman" w:hAnsi="Times Roman" w:eastAsia="Times Roman"/>
          <w:sz w:val="28"/>
          <w:szCs w:val="28"/>
          <w:shd w:val="clear" w:color="auto" w:fill="ffffff"/>
          <w:rtl w:val="0"/>
        </w:rPr>
      </w:pPr>
      <w:r>
        <w:rPr>
          <w:sz w:val="28"/>
          <w:szCs w:val="28"/>
          <w:shd w:val="clear" w:color="auto" w:fill="ffffff"/>
          <w:rtl w:val="0"/>
          <w:lang w:val="es-ES_tradnl"/>
        </w:rPr>
        <w:t>Fracturas espec</w:t>
      </w:r>
      <w:r>
        <w:rPr>
          <w:sz w:val="28"/>
          <w:szCs w:val="28"/>
          <w:shd w:val="clear" w:color="auto" w:fill="ffffff"/>
          <w:rtl w:val="0"/>
        </w:rPr>
        <w:t>í</w:t>
      </w:r>
      <w:r>
        <w:rPr>
          <w:sz w:val="28"/>
          <w:szCs w:val="28"/>
          <w:shd w:val="clear" w:color="auto" w:fill="ffffff"/>
          <w:rtl w:val="0"/>
          <w:lang w:val="es-ES_tradnl"/>
        </w:rPr>
        <w:t>ficas: Huesos largos (f</w:t>
      </w:r>
      <w:r>
        <w:rPr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sz w:val="28"/>
          <w:szCs w:val="28"/>
          <w:shd w:val="clear" w:color="auto" w:fill="ffffff"/>
          <w:rtl w:val="0"/>
          <w:lang w:val="da-DK"/>
        </w:rPr>
        <w:t>mur, h</w:t>
      </w:r>
      <w:r>
        <w:rPr>
          <w:sz w:val="28"/>
          <w:szCs w:val="28"/>
          <w:shd w:val="clear" w:color="auto" w:fill="ffffff"/>
          <w:rtl w:val="0"/>
        </w:rPr>
        <w:t>ú</w:t>
      </w:r>
      <w:r>
        <w:rPr>
          <w:sz w:val="28"/>
          <w:szCs w:val="28"/>
          <w:shd w:val="clear" w:color="auto" w:fill="ffffff"/>
          <w:rtl w:val="0"/>
          <w:lang w:val="es-ES_tradnl"/>
        </w:rPr>
        <w:t>mero, tibia), articulares, fisarias (cart</w:t>
      </w:r>
      <w:r>
        <w:rPr>
          <w:sz w:val="28"/>
          <w:szCs w:val="28"/>
          <w:shd w:val="clear" w:color="auto" w:fill="ffffff"/>
          <w:rtl w:val="0"/>
        </w:rPr>
        <w:t>í</w:t>
      </w:r>
      <w:r>
        <w:rPr>
          <w:sz w:val="28"/>
          <w:szCs w:val="28"/>
          <w:shd w:val="clear" w:color="auto" w:fill="ffffff"/>
          <w:rtl w:val="0"/>
          <w:lang w:val="es-ES_tradnl"/>
        </w:rPr>
        <w:t>lago de crecimiento), p</w:t>
      </w:r>
      <w:r>
        <w:rPr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sz w:val="28"/>
          <w:szCs w:val="28"/>
          <w:shd w:val="clear" w:color="auto" w:fill="ffffff"/>
          <w:rtl w:val="0"/>
          <w:lang w:val="pt-PT"/>
        </w:rPr>
        <w:t xml:space="preserve">lvicas. </w:t>
      </w:r>
    </w:p>
    <w:p>
      <w:pPr>
        <w:pStyle w:val="Por omisión"/>
        <w:bidi w:val="0"/>
        <w:spacing w:before="0" w:after="240"/>
        <w:ind w:left="0" w:right="0" w:firstLine="0"/>
        <w:jc w:val="left"/>
        <w:rPr>
          <w:sz w:val="28"/>
          <w:szCs w:val="28"/>
          <w:shd w:val="clear" w:color="auto" w:fill="ffffff"/>
          <w:rtl w:val="0"/>
        </w:rPr>
      </w:pPr>
      <w:r>
        <w:rPr>
          <w:sz w:val="28"/>
          <w:szCs w:val="28"/>
          <w:shd w:val="clear" w:color="auto" w:fill="ffffff"/>
          <w:rtl w:val="0"/>
          <w:lang w:val="es-ES_tradnl"/>
        </w:rPr>
        <w:t>Uso de implantes: Selecci</w:t>
      </w:r>
      <w:r>
        <w:rPr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sz w:val="28"/>
          <w:szCs w:val="28"/>
          <w:shd w:val="clear" w:color="auto" w:fill="ffffff"/>
          <w:rtl w:val="0"/>
          <w:lang w:val="es-ES_tradnl"/>
        </w:rPr>
        <w:t>n, aplicaci</w:t>
      </w:r>
      <w:r>
        <w:rPr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sz w:val="28"/>
          <w:szCs w:val="28"/>
          <w:shd w:val="clear" w:color="auto" w:fill="ffffff"/>
          <w:rtl w:val="0"/>
          <w:lang w:val="es-ES_tradnl"/>
        </w:rPr>
        <w:t xml:space="preserve">n, manejo de complicaciones (seudoartrosis, fallo del implante). </w:t>
      </w:r>
    </w:p>
    <w:p>
      <w:pPr>
        <w:pStyle w:val="Por omisión"/>
        <w:bidi w:val="0"/>
        <w:spacing w:before="0" w:after="240"/>
        <w:ind w:left="0" w:right="0" w:firstLine="0"/>
        <w:jc w:val="left"/>
        <w:rPr>
          <w:rStyle w:val="Ninguno"/>
          <w:rFonts w:ascii="Times Roman" w:cs="Times Roman" w:hAnsi="Times Roman" w:eastAsia="Times Roman"/>
          <w:b w:val="0"/>
          <w:bCs w:val="0"/>
          <w:sz w:val="28"/>
          <w:szCs w:val="28"/>
          <w:shd w:val="clear" w:color="auto" w:fill="ffffff"/>
          <w:rtl w:val="0"/>
        </w:rPr>
      </w:pPr>
      <w:r>
        <w:rPr>
          <w:b w:val="1"/>
          <w:bCs w:val="1"/>
          <w:sz w:val="28"/>
          <w:szCs w:val="28"/>
          <w:shd w:val="clear" w:color="auto" w:fill="ffffff"/>
          <w:rtl w:val="0"/>
        </w:rPr>
        <w:t>Taller pr</w:t>
      </w:r>
      <w:r>
        <w:rPr>
          <w:b w:val="1"/>
          <w:bCs w:val="1"/>
          <w:sz w:val="28"/>
          <w:szCs w:val="28"/>
          <w:shd w:val="clear" w:color="auto" w:fill="ffffff"/>
          <w:rtl w:val="0"/>
        </w:rPr>
        <w:t>á</w:t>
      </w:r>
      <w:r>
        <w:rPr>
          <w:b w:val="1"/>
          <w:bCs w:val="1"/>
          <w:sz w:val="28"/>
          <w:szCs w:val="28"/>
          <w:shd w:val="clear" w:color="auto" w:fill="ffffff"/>
          <w:rtl w:val="0"/>
          <w:lang w:val="it-IT"/>
        </w:rPr>
        <w:t xml:space="preserve">ctico: </w:t>
      </w:r>
    </w:p>
    <w:p>
      <w:pPr>
        <w:pStyle w:val="Por omisión"/>
        <w:bidi w:val="0"/>
        <w:spacing w:before="0" w:after="240"/>
        <w:ind w:left="0" w:right="0" w:firstLine="0"/>
        <w:jc w:val="left"/>
        <w:rPr>
          <w:rStyle w:val="Ninguno"/>
          <w:rFonts w:ascii="Times Roman" w:cs="Times Roman" w:hAnsi="Times Roman" w:eastAsia="Times Roman"/>
          <w:sz w:val="28"/>
          <w:szCs w:val="28"/>
          <w:shd w:val="clear" w:color="auto" w:fill="ffffff"/>
          <w:rtl w:val="0"/>
        </w:rPr>
      </w:pPr>
      <w:r>
        <w:rPr>
          <w:sz w:val="28"/>
          <w:szCs w:val="28"/>
          <w:shd w:val="clear" w:color="auto" w:fill="ffffff"/>
          <w:rtl w:val="0"/>
        </w:rPr>
        <w:t>D</w:t>
      </w:r>
      <w:r>
        <w:rPr>
          <w:sz w:val="28"/>
          <w:szCs w:val="28"/>
          <w:shd w:val="clear" w:color="auto" w:fill="ffffff"/>
          <w:rtl w:val="0"/>
        </w:rPr>
        <w:t>í</w:t>
      </w:r>
      <w:r>
        <w:rPr>
          <w:sz w:val="28"/>
          <w:szCs w:val="28"/>
          <w:shd w:val="clear" w:color="auto" w:fill="ffffff"/>
          <w:rtl w:val="0"/>
        </w:rPr>
        <w:t xml:space="preserve">a 1: </w:t>
      </w:r>
    </w:p>
    <w:p>
      <w:pPr>
        <w:pStyle w:val="Por omisión"/>
        <w:bidi w:val="0"/>
        <w:spacing w:before="0" w:after="240"/>
        <w:ind w:left="0" w:right="0" w:firstLine="0"/>
        <w:jc w:val="left"/>
        <w:rPr>
          <w:rStyle w:val="Ninguno"/>
          <w:rFonts w:ascii="Times Roman" w:cs="Times Roman" w:hAnsi="Times Roman" w:eastAsia="Times Roman"/>
          <w:sz w:val="28"/>
          <w:szCs w:val="28"/>
          <w:shd w:val="clear" w:color="auto" w:fill="ffffff"/>
          <w:rtl w:val="0"/>
        </w:rPr>
      </w:pPr>
      <w:r>
        <w:rPr>
          <w:sz w:val="28"/>
          <w:szCs w:val="28"/>
          <w:shd w:val="clear" w:color="auto" w:fill="ffffff"/>
          <w:rtl w:val="0"/>
          <w:lang w:val="es-ES_tradnl"/>
        </w:rPr>
        <w:t>09:30 -10:30: Colocaci</w:t>
      </w:r>
      <w:r>
        <w:rPr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sz w:val="28"/>
          <w:szCs w:val="28"/>
          <w:shd w:val="clear" w:color="auto" w:fill="ffffff"/>
          <w:rtl w:val="0"/>
          <w:lang w:val="es-ES_tradnl"/>
        </w:rPr>
        <w:t>n de cerclajes en huesos largos y la t</w:t>
      </w:r>
      <w:r>
        <w:rPr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sz w:val="28"/>
          <w:szCs w:val="28"/>
          <w:shd w:val="clear" w:color="auto" w:fill="ffffff"/>
          <w:rtl w:val="0"/>
          <w:lang w:val="pt-PT"/>
        </w:rPr>
        <w:t>cnica de banda de tensi</w:t>
      </w:r>
      <w:r>
        <w:rPr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sz w:val="28"/>
          <w:szCs w:val="28"/>
          <w:shd w:val="clear" w:color="auto" w:fill="ffffff"/>
          <w:rtl w:val="0"/>
        </w:rPr>
        <w:t xml:space="preserve">n. </w:t>
      </w:r>
    </w:p>
    <w:p>
      <w:pPr>
        <w:pStyle w:val="Por omisión"/>
        <w:bidi w:val="0"/>
        <w:spacing w:before="0" w:after="240"/>
        <w:ind w:left="0" w:right="0" w:firstLine="0"/>
        <w:jc w:val="left"/>
        <w:rPr>
          <w:rStyle w:val="Ninguno"/>
          <w:rFonts w:ascii="Times Roman" w:cs="Times Roman" w:hAnsi="Times Roman" w:eastAsia="Times Roman"/>
          <w:sz w:val="28"/>
          <w:szCs w:val="28"/>
          <w:shd w:val="clear" w:color="auto" w:fill="ffffff"/>
          <w:rtl w:val="0"/>
        </w:rPr>
      </w:pPr>
      <w:r>
        <w:rPr>
          <w:sz w:val="28"/>
          <w:szCs w:val="28"/>
          <w:shd w:val="clear" w:color="auto" w:fill="ffffff"/>
          <w:rtl w:val="0"/>
        </w:rPr>
        <w:t xml:space="preserve">10:30 - 11:30: Enclavijamiento 11:30 - 12:00: Descanso </w:t>
      </w:r>
    </w:p>
    <w:p>
      <w:pPr>
        <w:pStyle w:val="Por omisión"/>
        <w:bidi w:val="0"/>
        <w:spacing w:before="0" w:after="240"/>
        <w:ind w:left="0" w:right="0" w:firstLine="0"/>
        <w:jc w:val="left"/>
        <w:rPr>
          <w:rStyle w:val="Ninguno"/>
          <w:rFonts w:ascii="Times Roman" w:cs="Times Roman" w:hAnsi="Times Roman" w:eastAsia="Times Roman"/>
          <w:sz w:val="28"/>
          <w:szCs w:val="28"/>
          <w:shd w:val="clear" w:color="auto" w:fill="ffffff"/>
          <w:rtl w:val="0"/>
        </w:rPr>
      </w:pPr>
      <w:r>
        <w:rPr>
          <w:sz w:val="28"/>
          <w:szCs w:val="28"/>
          <w:shd w:val="clear" w:color="auto" w:fill="ffffff"/>
          <w:rtl w:val="0"/>
          <w:lang w:val="es-ES_tradnl"/>
        </w:rPr>
        <w:t>12:00 - 13:00: Tornillo de cortical: colocaci</w:t>
      </w:r>
      <w:r>
        <w:rPr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sz w:val="28"/>
          <w:szCs w:val="28"/>
          <w:shd w:val="clear" w:color="auto" w:fill="ffffff"/>
          <w:rtl w:val="0"/>
          <w:lang w:val="es-ES_tradnl"/>
        </w:rPr>
        <w:t>n de tornillo en tracci</w:t>
      </w:r>
      <w:r>
        <w:rPr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sz w:val="28"/>
          <w:szCs w:val="28"/>
          <w:shd w:val="clear" w:color="auto" w:fill="ffffff"/>
          <w:rtl w:val="0"/>
          <w:lang w:val="de-DE"/>
        </w:rPr>
        <w:t xml:space="preserve">n- Lag </w:t>
      </w:r>
    </w:p>
    <w:p>
      <w:pPr>
        <w:pStyle w:val="Por omisión"/>
        <w:bidi w:val="0"/>
        <w:spacing w:before="0" w:after="240"/>
        <w:ind w:left="0" w:right="0" w:firstLine="0"/>
        <w:jc w:val="left"/>
        <w:rPr>
          <w:rStyle w:val="Ninguno"/>
          <w:rFonts w:ascii="Times Roman" w:cs="Times Roman" w:hAnsi="Times Roman" w:eastAsia="Times Roman"/>
          <w:sz w:val="28"/>
          <w:szCs w:val="28"/>
          <w:shd w:val="clear" w:color="auto" w:fill="ffffff"/>
          <w:rtl w:val="0"/>
        </w:rPr>
      </w:pPr>
      <w:r>
        <w:rPr>
          <w:sz w:val="28"/>
          <w:szCs w:val="28"/>
          <w:shd w:val="clear" w:color="auto" w:fill="ffffff"/>
          <w:rtl w:val="0"/>
          <w:lang w:val="pt-PT"/>
        </w:rPr>
        <w:t>13:00 - 14:00: Placa DCP: colocaci</w:t>
      </w:r>
      <w:r>
        <w:rPr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sz w:val="28"/>
          <w:szCs w:val="28"/>
          <w:shd w:val="clear" w:color="auto" w:fill="ffffff"/>
          <w:rtl w:val="0"/>
          <w:lang w:val="es-ES_tradnl"/>
        </w:rPr>
        <w:t>n de tornillos en modo neutral y de compresi</w:t>
      </w:r>
      <w:r>
        <w:rPr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sz w:val="28"/>
          <w:szCs w:val="28"/>
          <w:shd w:val="clear" w:color="auto" w:fill="ffffff"/>
          <w:rtl w:val="0"/>
        </w:rPr>
        <w:t xml:space="preserve">n </w:t>
      </w:r>
    </w:p>
    <w:p>
      <w:pPr>
        <w:pStyle w:val="Por omisión"/>
        <w:bidi w:val="0"/>
        <w:spacing w:before="0" w:after="240"/>
        <w:ind w:left="0" w:right="0" w:firstLine="0"/>
        <w:jc w:val="left"/>
        <w:rPr>
          <w:rStyle w:val="Ninguno"/>
          <w:rFonts w:ascii="Times Roman" w:cs="Times Roman" w:hAnsi="Times Roman" w:eastAsia="Times Roman"/>
          <w:sz w:val="28"/>
          <w:szCs w:val="28"/>
          <w:shd w:val="clear" w:color="auto" w:fill="ffffff"/>
          <w:rtl w:val="0"/>
        </w:rPr>
      </w:pPr>
      <w:r>
        <w:rPr>
          <w:sz w:val="28"/>
          <w:szCs w:val="28"/>
          <w:shd w:val="clear" w:color="auto" w:fill="ffffff"/>
          <w:rtl w:val="0"/>
          <w:lang w:val="pt-PT"/>
        </w:rPr>
        <w:t xml:space="preserve">14:00 - 15:30: Descanso para comida </w:t>
      </w:r>
    </w:p>
    <w:p>
      <w:pPr>
        <w:pStyle w:val="Por omisión"/>
        <w:bidi w:val="0"/>
        <w:spacing w:before="0" w:after="240"/>
        <w:ind w:left="0" w:right="0" w:firstLine="0"/>
        <w:jc w:val="left"/>
        <w:rPr>
          <w:rStyle w:val="Ninguno"/>
          <w:rFonts w:ascii="Times Roman" w:cs="Times Roman" w:hAnsi="Times Roman" w:eastAsia="Times Roman"/>
          <w:sz w:val="28"/>
          <w:szCs w:val="28"/>
          <w:shd w:val="clear" w:color="auto" w:fill="ffffff"/>
          <w:rtl w:val="0"/>
        </w:rPr>
      </w:pPr>
      <w:r>
        <w:rPr>
          <w:sz w:val="28"/>
          <w:szCs w:val="28"/>
          <w:shd w:val="clear" w:color="auto" w:fill="ffffff"/>
          <w:rtl w:val="0"/>
          <w:lang w:val="es-ES_tradnl"/>
        </w:rPr>
        <w:t xml:space="preserve">15:30 - 16:30: Placas de bloqueo </w:t>
      </w:r>
    </w:p>
    <w:p>
      <w:pPr>
        <w:pStyle w:val="Por omisión"/>
        <w:bidi w:val="0"/>
        <w:spacing w:before="0" w:after="240"/>
        <w:ind w:left="0" w:right="0" w:firstLine="0"/>
        <w:jc w:val="left"/>
        <w:rPr>
          <w:rStyle w:val="Ninguno"/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16:30 - 17:00: Moldeado de las placas</w:t>
      </w:r>
      <w:r>
        <w:rPr>
          <w:sz w:val="43"/>
          <w:szCs w:val="43"/>
          <w:shd w:val="clear" w:color="auto" w:fill="ffffff"/>
          <w:rtl w:val="0"/>
        </w:rPr>
        <w:t xml:space="preserve"> </w:t>
      </w:r>
    </w:p>
    <w:p>
      <w:pPr>
        <w:pStyle w:val="Por omisión"/>
        <w:bidi w:val="0"/>
        <w:spacing w:before="0" w:after="240"/>
        <w:ind w:left="0" w:right="0" w:firstLine="0"/>
        <w:jc w:val="left"/>
        <w:rPr>
          <w:sz w:val="28"/>
          <w:szCs w:val="28"/>
          <w:shd w:val="clear" w:color="auto" w:fill="ffffff"/>
          <w:rtl w:val="0"/>
        </w:rPr>
      </w:pPr>
      <w:r>
        <w:rPr>
          <w:sz w:val="28"/>
          <w:szCs w:val="28"/>
          <w:shd w:val="clear" w:color="auto" w:fill="ffffff"/>
          <w:rtl w:val="0"/>
          <w:lang w:val="pt-PT"/>
        </w:rPr>
        <w:t>17:00 - 18:00: Colocaci</w:t>
      </w:r>
      <w:r>
        <w:rPr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sz w:val="28"/>
          <w:szCs w:val="28"/>
          <w:shd w:val="clear" w:color="auto" w:fill="ffffff"/>
          <w:rtl w:val="0"/>
          <w:lang w:val="es-ES_tradnl"/>
        </w:rPr>
        <w:t>n de placa en fractura diafisaria de f</w:t>
      </w:r>
      <w:r>
        <w:rPr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sz w:val="28"/>
          <w:szCs w:val="28"/>
          <w:shd w:val="clear" w:color="auto" w:fill="ffffff"/>
          <w:rtl w:val="0"/>
        </w:rPr>
        <w:t xml:space="preserve">mur </w:t>
      </w:r>
    </w:p>
    <w:p>
      <w:pPr>
        <w:pStyle w:val="Por omisión"/>
        <w:bidi w:val="0"/>
        <w:spacing w:before="0" w:after="240"/>
        <w:ind w:left="0" w:right="0" w:firstLine="0"/>
        <w:jc w:val="left"/>
        <w:rPr>
          <w:rStyle w:val="Ninguno"/>
          <w:rFonts w:ascii="Times Roman" w:cs="Times Roman" w:hAnsi="Times Roman" w:eastAsia="Times Roman"/>
          <w:sz w:val="28"/>
          <w:szCs w:val="28"/>
          <w:shd w:val="clear" w:color="auto" w:fill="ffffff"/>
          <w:rtl w:val="0"/>
        </w:rPr>
      </w:pPr>
      <w:r>
        <w:rPr>
          <w:sz w:val="28"/>
          <w:szCs w:val="28"/>
          <w:shd w:val="clear" w:color="auto" w:fill="ffffff"/>
          <w:rtl w:val="0"/>
        </w:rPr>
        <w:t>D</w:t>
      </w:r>
      <w:r>
        <w:rPr>
          <w:sz w:val="28"/>
          <w:szCs w:val="28"/>
          <w:shd w:val="clear" w:color="auto" w:fill="ffffff"/>
          <w:rtl w:val="0"/>
        </w:rPr>
        <w:t>í</w:t>
      </w:r>
      <w:r>
        <w:rPr>
          <w:sz w:val="28"/>
          <w:szCs w:val="28"/>
          <w:shd w:val="clear" w:color="auto" w:fill="ffffff"/>
          <w:rtl w:val="0"/>
        </w:rPr>
        <w:t xml:space="preserve">a 2: </w:t>
      </w:r>
    </w:p>
    <w:p>
      <w:pPr>
        <w:pStyle w:val="Por omisión"/>
        <w:bidi w:val="0"/>
        <w:spacing w:before="0" w:after="240"/>
        <w:ind w:left="0" w:right="0" w:firstLine="0"/>
        <w:jc w:val="left"/>
        <w:rPr>
          <w:rStyle w:val="Ninguno"/>
          <w:rFonts w:ascii="Times Roman" w:cs="Times Roman" w:hAnsi="Times Roman" w:eastAsia="Times Roman"/>
          <w:sz w:val="28"/>
          <w:szCs w:val="28"/>
          <w:shd w:val="clear" w:color="auto" w:fill="ffffff"/>
          <w:rtl w:val="0"/>
        </w:rPr>
      </w:pPr>
      <w:r>
        <w:rPr>
          <w:sz w:val="28"/>
          <w:szCs w:val="28"/>
          <w:shd w:val="clear" w:color="auto" w:fill="ffffff"/>
          <w:rtl w:val="0"/>
          <w:lang w:val="es-ES_tradnl"/>
        </w:rPr>
        <w:t xml:space="preserve">09:30 - 11:00: Placa en T en fractura radio distal. </w:t>
      </w:r>
    </w:p>
    <w:p>
      <w:pPr>
        <w:pStyle w:val="Por omisión"/>
        <w:bidi w:val="0"/>
        <w:spacing w:before="0" w:after="240"/>
        <w:ind w:left="0" w:right="0" w:firstLine="0"/>
        <w:jc w:val="left"/>
        <w:rPr>
          <w:rStyle w:val="Ninguno"/>
          <w:rFonts w:ascii="Times Roman" w:cs="Times Roman" w:hAnsi="Times Roman" w:eastAsia="Times Roman"/>
          <w:sz w:val="28"/>
          <w:szCs w:val="28"/>
          <w:shd w:val="clear" w:color="auto" w:fill="ffffff"/>
          <w:rtl w:val="0"/>
        </w:rPr>
      </w:pPr>
      <w:r>
        <w:rPr>
          <w:sz w:val="28"/>
          <w:szCs w:val="28"/>
          <w:shd w:val="clear" w:color="auto" w:fill="ffffff"/>
          <w:rtl w:val="0"/>
          <w:lang w:val="pt-PT"/>
        </w:rPr>
        <w:t xml:space="preserve">11:00 - 11:30: Descanso </w:t>
      </w:r>
    </w:p>
    <w:p>
      <w:pPr>
        <w:pStyle w:val="Por omisión"/>
        <w:bidi w:val="0"/>
        <w:spacing w:before="0" w:after="240"/>
        <w:ind w:left="0" w:right="0" w:firstLine="0"/>
        <w:jc w:val="left"/>
        <w:rPr>
          <w:rStyle w:val="Ninguno"/>
          <w:rFonts w:ascii="Times Roman" w:cs="Times Roman" w:hAnsi="Times Roman" w:eastAsia="Times Roman"/>
          <w:sz w:val="28"/>
          <w:szCs w:val="28"/>
          <w:shd w:val="clear" w:color="auto" w:fill="ffffff"/>
          <w:rtl w:val="0"/>
        </w:rPr>
      </w:pPr>
      <w:r>
        <w:rPr>
          <w:sz w:val="28"/>
          <w:szCs w:val="28"/>
          <w:shd w:val="clear" w:color="auto" w:fill="ffffff"/>
          <w:rtl w:val="0"/>
          <w:lang w:val="es-ES_tradnl"/>
        </w:rPr>
        <w:t>11:30 - 13:30: Abordaje quir</w:t>
      </w:r>
      <w:r>
        <w:rPr>
          <w:sz w:val="28"/>
          <w:szCs w:val="28"/>
          <w:shd w:val="clear" w:color="auto" w:fill="ffffff"/>
          <w:rtl w:val="0"/>
        </w:rPr>
        <w:t>ú</w:t>
      </w:r>
      <w:r>
        <w:rPr>
          <w:sz w:val="28"/>
          <w:szCs w:val="28"/>
          <w:shd w:val="clear" w:color="auto" w:fill="ffffff"/>
          <w:rtl w:val="0"/>
          <w:lang w:val="es-ES_tradnl"/>
        </w:rPr>
        <w:t>rgico de la d</w:t>
      </w:r>
      <w:r>
        <w:rPr>
          <w:sz w:val="28"/>
          <w:szCs w:val="28"/>
          <w:shd w:val="clear" w:color="auto" w:fill="ffffff"/>
          <w:rtl w:val="0"/>
        </w:rPr>
        <w:t>í</w:t>
      </w:r>
      <w:r>
        <w:rPr>
          <w:sz w:val="28"/>
          <w:szCs w:val="28"/>
          <w:shd w:val="clear" w:color="auto" w:fill="ffffff"/>
          <w:rtl w:val="0"/>
          <w:lang w:val="es-ES_tradnl"/>
        </w:rPr>
        <w:t>afisis de f</w:t>
      </w:r>
      <w:r>
        <w:rPr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sz w:val="28"/>
          <w:szCs w:val="28"/>
          <w:shd w:val="clear" w:color="auto" w:fill="ffffff"/>
          <w:rtl w:val="0"/>
          <w:lang w:val="es-ES_tradnl"/>
        </w:rPr>
        <w:t xml:space="preserve">mur y tibia. </w:t>
      </w:r>
    </w:p>
    <w:p>
      <w:pPr>
        <w:pStyle w:val="Por omisión"/>
        <w:bidi w:val="0"/>
        <w:spacing w:before="0" w:after="240"/>
        <w:ind w:left="0" w:right="0" w:firstLine="0"/>
        <w:jc w:val="left"/>
        <w:rPr>
          <w:rStyle w:val="Ninguno"/>
          <w:rFonts w:ascii="Times Roman" w:cs="Times Roman" w:hAnsi="Times Roman" w:eastAsia="Times Roman"/>
          <w:sz w:val="28"/>
          <w:szCs w:val="28"/>
          <w:shd w:val="clear" w:color="auto" w:fill="ffffff"/>
          <w:rtl w:val="0"/>
        </w:rPr>
      </w:pPr>
      <w:r>
        <w:rPr>
          <w:sz w:val="28"/>
          <w:szCs w:val="28"/>
          <w:shd w:val="clear" w:color="auto" w:fill="ffffff"/>
          <w:rtl w:val="0"/>
          <w:lang w:val="pt-PT"/>
        </w:rPr>
        <w:t>13:30 - 15:00: Descanso para comida.</w:t>
      </w:r>
      <w:r>
        <w:rPr>
          <w:sz w:val="28"/>
          <w:szCs w:val="28"/>
          <w:shd w:val="clear" w:color="auto" w:fill="ffffff"/>
          <w:rtl w:val="0"/>
        </w:rPr>
        <w:br w:type="textWrapping"/>
      </w:r>
      <w:r>
        <w:rPr>
          <w:sz w:val="28"/>
          <w:szCs w:val="28"/>
          <w:shd w:val="clear" w:color="auto" w:fill="ffffff"/>
          <w:rtl w:val="0"/>
          <w:lang w:val="es-ES_tradnl"/>
        </w:rPr>
        <w:t>15:00 - 16:00: Abordaje quir</w:t>
      </w:r>
      <w:r>
        <w:rPr>
          <w:sz w:val="28"/>
          <w:szCs w:val="28"/>
          <w:shd w:val="clear" w:color="auto" w:fill="ffffff"/>
          <w:rtl w:val="0"/>
        </w:rPr>
        <w:t>ú</w:t>
      </w:r>
      <w:r>
        <w:rPr>
          <w:sz w:val="28"/>
          <w:szCs w:val="28"/>
          <w:shd w:val="clear" w:color="auto" w:fill="ffffff"/>
          <w:rtl w:val="0"/>
          <w:lang w:val="es-ES_tradnl"/>
        </w:rPr>
        <w:t>rgico de la di</w:t>
      </w:r>
      <w:r>
        <w:rPr>
          <w:sz w:val="28"/>
          <w:szCs w:val="28"/>
          <w:shd w:val="clear" w:color="auto" w:fill="ffffff"/>
          <w:rtl w:val="0"/>
        </w:rPr>
        <w:t>á</w:t>
      </w:r>
      <w:r>
        <w:rPr>
          <w:sz w:val="28"/>
          <w:szCs w:val="28"/>
          <w:shd w:val="clear" w:color="auto" w:fill="ffffff"/>
          <w:rtl w:val="0"/>
          <w:lang w:val="es-ES_tradnl"/>
        </w:rPr>
        <w:t xml:space="preserve">fisis del radio. </w:t>
      </w:r>
    </w:p>
    <w:p>
      <w:pPr>
        <w:pStyle w:val="Por omisión"/>
        <w:bidi w:val="0"/>
        <w:spacing w:before="0" w:after="240"/>
        <w:ind w:left="0" w:right="0" w:firstLine="0"/>
        <w:jc w:val="left"/>
        <w:rPr>
          <w:rStyle w:val="Ninguno"/>
          <w:rFonts w:ascii="Times Roman" w:cs="Times Roman" w:hAnsi="Times Roman" w:eastAsia="Times Roman"/>
          <w:sz w:val="28"/>
          <w:szCs w:val="28"/>
          <w:shd w:val="clear" w:color="auto" w:fill="ffffff"/>
          <w:rtl w:val="0"/>
        </w:rPr>
      </w:pPr>
      <w:r>
        <w:rPr>
          <w:sz w:val="28"/>
          <w:szCs w:val="28"/>
          <w:shd w:val="clear" w:color="auto" w:fill="ffffff"/>
          <w:rtl w:val="0"/>
          <w:lang w:val="pt-PT"/>
        </w:rPr>
        <w:t>16:00 - 17:00: Abordaje quir</w:t>
      </w:r>
      <w:r>
        <w:rPr>
          <w:sz w:val="28"/>
          <w:szCs w:val="28"/>
          <w:shd w:val="clear" w:color="auto" w:fill="ffffff"/>
          <w:rtl w:val="0"/>
        </w:rPr>
        <w:t>ú</w:t>
      </w:r>
      <w:r>
        <w:rPr>
          <w:sz w:val="28"/>
          <w:szCs w:val="28"/>
          <w:shd w:val="clear" w:color="auto" w:fill="ffffff"/>
          <w:rtl w:val="0"/>
          <w:lang w:val="es-ES_tradnl"/>
        </w:rPr>
        <w:t>rgico de la di</w:t>
      </w:r>
      <w:r>
        <w:rPr>
          <w:sz w:val="28"/>
          <w:szCs w:val="28"/>
          <w:shd w:val="clear" w:color="auto" w:fill="ffffff"/>
          <w:rtl w:val="0"/>
        </w:rPr>
        <w:t>á</w:t>
      </w:r>
      <w:r>
        <w:rPr>
          <w:sz w:val="28"/>
          <w:szCs w:val="28"/>
          <w:shd w:val="clear" w:color="auto" w:fill="ffffff"/>
          <w:rtl w:val="0"/>
          <w:lang w:val="es-ES_tradnl"/>
        </w:rPr>
        <w:t>fisis del h</w:t>
      </w:r>
      <w:r>
        <w:rPr>
          <w:sz w:val="28"/>
          <w:szCs w:val="28"/>
          <w:shd w:val="clear" w:color="auto" w:fill="ffffff"/>
          <w:rtl w:val="0"/>
        </w:rPr>
        <w:t>ú</w:t>
      </w:r>
      <w:r>
        <w:rPr>
          <w:sz w:val="28"/>
          <w:szCs w:val="28"/>
          <w:shd w:val="clear" w:color="auto" w:fill="ffffff"/>
          <w:rtl w:val="0"/>
          <w:lang w:val="it-IT"/>
        </w:rPr>
        <w:t xml:space="preserve">mero. </w:t>
      </w:r>
    </w:p>
    <w:p>
      <w:pPr>
        <w:pStyle w:val="Por omisión"/>
        <w:bidi w:val="0"/>
        <w:spacing w:before="0" w:after="240"/>
        <w:ind w:left="0" w:right="0" w:firstLine="0"/>
        <w:jc w:val="left"/>
        <w:rPr>
          <w:rStyle w:val="Ninguno"/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sz w:val="28"/>
          <w:szCs w:val="28"/>
          <w:shd w:val="clear" w:color="auto" w:fill="ffffff"/>
          <w:rtl w:val="0"/>
          <w:lang w:val="pt-PT"/>
        </w:rPr>
        <w:t>17:00 - 18.00: Abordaje quir</w:t>
      </w:r>
      <w:r>
        <w:rPr>
          <w:sz w:val="28"/>
          <w:szCs w:val="28"/>
          <w:shd w:val="clear" w:color="auto" w:fill="ffffff"/>
          <w:rtl w:val="0"/>
        </w:rPr>
        <w:t>ú</w:t>
      </w:r>
      <w:r>
        <w:rPr>
          <w:sz w:val="28"/>
          <w:szCs w:val="28"/>
          <w:shd w:val="clear" w:color="auto" w:fill="ffffff"/>
          <w:rtl w:val="0"/>
          <w:lang w:val="es-ES_tradnl"/>
        </w:rPr>
        <w:t xml:space="preserve">rgico del cuerpo de ileon. </w:t>
      </w:r>
    </w:p>
    <w:p>
      <w:pPr>
        <w:pStyle w:val="Por omisión"/>
        <w:bidi w:val="0"/>
        <w:spacing w:before="0" w:after="240"/>
        <w:ind w:left="0" w:right="0" w:firstLine="0"/>
        <w:jc w:val="left"/>
        <w:rPr>
          <w:rStyle w:val="Ninguno"/>
          <w:rFonts w:ascii="Times Roman" w:cs="Times Roman" w:hAnsi="Times Roman" w:eastAsia="Times Roman"/>
          <w:sz w:val="28"/>
          <w:szCs w:val="28"/>
          <w:shd w:val="clear" w:color="auto" w:fill="ffffff"/>
          <w:rtl w:val="0"/>
        </w:rPr>
      </w:pPr>
      <w:r>
        <w:rPr>
          <w:sz w:val="28"/>
          <w:szCs w:val="28"/>
          <w:shd w:val="clear" w:color="auto" w:fill="ffffff"/>
          <w:rtl w:val="0"/>
          <w:lang w:val="es-ES_tradnl"/>
        </w:rPr>
        <w:t>Profesorado: Jos</w:t>
      </w:r>
      <w:r>
        <w:rPr>
          <w:sz w:val="28"/>
          <w:szCs w:val="28"/>
          <w:shd w:val="clear" w:color="auto" w:fill="ffffff"/>
          <w:rtl w:val="0"/>
          <w:lang w:val="fr-FR"/>
        </w:rPr>
        <w:t xml:space="preserve">é </w:t>
      </w:r>
      <w:r>
        <w:rPr>
          <w:sz w:val="28"/>
          <w:szCs w:val="28"/>
          <w:shd w:val="clear" w:color="auto" w:fill="ffffff"/>
          <w:rtl w:val="0"/>
          <w:lang w:val="es-ES_tradnl"/>
        </w:rPr>
        <w:t>Rial Cels, certificado y acreditado AVEPA en traumatolog</w:t>
      </w:r>
      <w:r>
        <w:rPr>
          <w:sz w:val="28"/>
          <w:szCs w:val="28"/>
          <w:shd w:val="clear" w:color="auto" w:fill="ffffff"/>
          <w:rtl w:val="0"/>
        </w:rPr>
        <w:t>í</w:t>
      </w:r>
      <w:r>
        <w:rPr>
          <w:sz w:val="28"/>
          <w:szCs w:val="28"/>
          <w:shd w:val="clear" w:color="auto" w:fill="ffffff"/>
          <w:rtl w:val="0"/>
          <w:lang w:val="es-ES_tradnl"/>
        </w:rPr>
        <w:t xml:space="preserve">a y ortopedia. </w:t>
      </w:r>
    </w:p>
    <w:p>
      <w:pPr>
        <w:pStyle w:val="Cuerpo"/>
        <w:rPr>
          <w:sz w:val="26"/>
          <w:szCs w:val="26"/>
        </w:rPr>
      </w:pPr>
    </w:p>
    <w:p>
      <w:pPr>
        <w:pStyle w:val="Cuerpo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s-ES_tradnl"/>
        </w:rPr>
        <w:t>Hoja de inscripci</w:t>
      </w:r>
      <w:r>
        <w:rPr>
          <w:b w:val="1"/>
          <w:bCs w:val="1"/>
          <w:sz w:val="26"/>
          <w:szCs w:val="26"/>
          <w:rtl w:val="0"/>
          <w:lang w:val="es-ES_tradnl"/>
        </w:rPr>
        <w:t>ó</w:t>
      </w:r>
      <w:r>
        <w:rPr>
          <w:b w:val="1"/>
          <w:bCs w:val="1"/>
          <w:sz w:val="26"/>
          <w:szCs w:val="26"/>
          <w:rtl w:val="0"/>
          <w:lang w:val="es-ES_tradnl"/>
        </w:rPr>
        <w:t>n del curso b</w:t>
      </w:r>
      <w:r>
        <w:rPr>
          <w:b w:val="1"/>
          <w:bCs w:val="1"/>
          <w:sz w:val="26"/>
          <w:szCs w:val="26"/>
          <w:rtl w:val="0"/>
          <w:lang w:val="es-ES_tradnl"/>
        </w:rPr>
        <w:t>á</w:t>
      </w:r>
      <w:r>
        <w:rPr>
          <w:b w:val="1"/>
          <w:bCs w:val="1"/>
          <w:sz w:val="26"/>
          <w:szCs w:val="26"/>
          <w:rtl w:val="0"/>
          <w:lang w:val="es-ES_tradnl"/>
        </w:rPr>
        <w:t>sico de fijaci</w:t>
      </w:r>
      <w:r>
        <w:rPr>
          <w:b w:val="1"/>
          <w:bCs w:val="1"/>
          <w:sz w:val="26"/>
          <w:szCs w:val="26"/>
          <w:rtl w:val="0"/>
          <w:lang w:val="es-ES_tradnl"/>
        </w:rPr>
        <w:t>ó</w:t>
      </w:r>
      <w:r>
        <w:rPr>
          <w:b w:val="1"/>
          <w:bCs w:val="1"/>
          <w:sz w:val="26"/>
          <w:szCs w:val="26"/>
          <w:rtl w:val="0"/>
          <w:lang w:val="es-ES_tradnl"/>
        </w:rPr>
        <w:t>n interna</w:t>
      </w: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Tarifa: 850</w:t>
      </w:r>
      <w:r>
        <w:rPr>
          <w:sz w:val="24"/>
          <w:szCs w:val="24"/>
          <w:rtl w:val="0"/>
          <w:lang w:val="es-ES_tradnl"/>
        </w:rPr>
        <w:t>€</w:t>
      </w: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 xml:space="preserve">Participante: </w:t>
      </w: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Nombre:</w:t>
      </w: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Apellido:</w:t>
      </w: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Email:</w:t>
      </w: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Tel</w:t>
      </w:r>
      <w:r>
        <w:rPr>
          <w:sz w:val="24"/>
          <w:szCs w:val="24"/>
          <w:rtl w:val="0"/>
          <w:lang w:val="es-ES_tradnl"/>
        </w:rPr>
        <w:t>é</w:t>
      </w:r>
      <w:r>
        <w:rPr>
          <w:sz w:val="24"/>
          <w:szCs w:val="24"/>
          <w:rtl w:val="0"/>
          <w:lang w:val="es-ES_tradnl"/>
        </w:rPr>
        <w:t>fono:</w:t>
      </w: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Datos para facturaci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n:</w:t>
      </w:r>
    </w:p>
    <w:p>
      <w:pPr>
        <w:pStyle w:val="Cuerpo"/>
        <w:rPr>
          <w:sz w:val="24"/>
          <w:szCs w:val="24"/>
        </w:rPr>
      </w:pPr>
    </w:p>
    <w:p>
      <w:pPr>
        <w:pStyle w:val="Cuerpo"/>
        <w:rPr>
          <w:sz w:val="24"/>
          <w:szCs w:val="24"/>
        </w:rPr>
      </w:pP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 xml:space="preserve">Forma de pago: Solicita beca a </w:t>
      </w: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"mailto:sergio@obvium.vet"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  <w:lang w:val="es-ES_tradnl"/>
        </w:rPr>
        <w:t>sergio@obvium.vet</w:t>
      </w:r>
      <w:r>
        <w:rPr>
          <w:sz w:val="24"/>
          <w:szCs w:val="24"/>
        </w:rPr>
        <w:fldChar w:fldCharType="end" w:fldLock="0"/>
      </w: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 xml:space="preserve">Pago directo: mediante transferencia a la cuenta de VETERMED SL: </w:t>
      </w:r>
      <w:r>
        <w:rPr>
          <w:sz w:val="24"/>
          <w:szCs w:val="24"/>
          <w:rtl w:val="0"/>
        </w:rPr>
        <w:t>ES8700494514172110000586</w:t>
      </w: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Env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>a esta hoja rellenada y el justificante de pago con el asunto: tu nombre/ curso fijaci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interna.</w:t>
      </w: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Pol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>tica de cancelaci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n: Si se cancela por parte del participante, el reembolso ser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del 100% hasta 14 d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>as antes de la fecha de env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>o de los enlaces para la parte te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rica. A partir de ese momento, si se cancela el reembolso ser</w:t>
      </w:r>
      <w:r>
        <w:rPr>
          <w:sz w:val="24"/>
          <w:szCs w:val="24"/>
          <w:rtl w:val="0"/>
          <w:lang w:val="es-ES_tradnl"/>
        </w:rPr>
        <w:t xml:space="preserve">á </w:t>
      </w:r>
      <w:r>
        <w:rPr>
          <w:sz w:val="24"/>
          <w:szCs w:val="24"/>
          <w:rtl w:val="0"/>
          <w:lang w:val="es-ES_tradnl"/>
        </w:rPr>
        <w:t>del 50%.</w:t>
      </w:r>
    </w:p>
    <w:p>
      <w:pPr>
        <w:pStyle w:val="Cuerpo"/>
        <w:rPr>
          <w:sz w:val="24"/>
          <w:szCs w:val="24"/>
        </w:rPr>
      </w:pPr>
    </w:p>
    <w:p>
      <w:pPr>
        <w:pStyle w:val="Por omisión"/>
        <w:bidi w:val="0"/>
        <w:spacing w:before="0" w:after="360"/>
        <w:ind w:left="0" w:right="0" w:firstLine="0"/>
        <w:jc w:val="left"/>
        <w:rPr>
          <w:rtl w:val="0"/>
        </w:rPr>
      </w:pPr>
      <w:r>
        <w:rPr>
          <w:rFonts w:ascii="Arial" w:hAnsi="Arial" w:hint="default"/>
          <w:outline w:val="0"/>
          <w:color w:val="444444"/>
          <w:shd w:val="clear" w:color="auto" w:fill="ffffff"/>
          <w:rtl w:val="1"/>
          <w:lang w:val="ar-SA" w:bidi="ar-SA"/>
          <w14:textFill>
            <w14:solidFill>
              <w14:srgbClr w14:val="444444"/>
            </w14:solidFill>
          </w14:textFill>
        </w:rPr>
        <w:t>“</w:t>
      </w:r>
      <w:r>
        <w:rPr>
          <w:rFonts w:ascii="Arial" w:hAnsi="Arial"/>
          <w:outline w:val="0"/>
          <w:color w:val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En VETERMED SL tratamos la informaci</w:t>
      </w:r>
      <w:r>
        <w:rPr>
          <w:rFonts w:ascii="Arial" w:hAnsi="Arial" w:hint="default"/>
          <w:outline w:val="0"/>
          <w:color w:val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ó</w:t>
      </w:r>
      <w:r>
        <w:rPr>
          <w:rFonts w:ascii="Arial" w:hAnsi="Arial"/>
          <w:outline w:val="0"/>
          <w:color w:val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 que nos facilita con el fin de prestarles el servicio solicitado y realizar su facturaci</w:t>
      </w:r>
      <w:r>
        <w:rPr>
          <w:rFonts w:ascii="Arial" w:hAnsi="Arial" w:hint="default"/>
          <w:outline w:val="0"/>
          <w:color w:val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ó</w:t>
      </w:r>
      <w:r>
        <w:rPr>
          <w:rFonts w:ascii="Arial" w:hAnsi="Arial"/>
          <w:outline w:val="0"/>
          <w:color w:val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n. Los datos proporcionados se conservar</w:t>
      </w:r>
      <w:r>
        <w:rPr>
          <w:rFonts w:ascii="Arial" w:hAnsi="Arial" w:hint="default"/>
          <w:outline w:val="0"/>
          <w:color w:val="444444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>á</w:t>
      </w:r>
      <w:r>
        <w:rPr>
          <w:rFonts w:ascii="Arial" w:hAnsi="Arial"/>
          <w:outline w:val="0"/>
          <w:color w:val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 mientras se mantenga la relaci</w:t>
      </w:r>
      <w:r>
        <w:rPr>
          <w:rFonts w:ascii="Arial" w:hAnsi="Arial" w:hint="default"/>
          <w:outline w:val="0"/>
          <w:color w:val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ó</w:t>
      </w:r>
      <w:r>
        <w:rPr>
          <w:rFonts w:ascii="Arial" w:hAnsi="Arial"/>
          <w:outline w:val="0"/>
          <w:color w:val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 comercial o durante el tiempo necesario para cumplir con las obligaciones legales y atender las posibles responsabilidades que pudieran derivar del cumplimiento de la finalidad para la que los datos fueron recabados. Los datos no se ceder</w:t>
      </w:r>
      <w:r>
        <w:rPr>
          <w:rFonts w:ascii="Arial" w:hAnsi="Arial" w:hint="default"/>
          <w:outline w:val="0"/>
          <w:color w:val="444444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>á</w:t>
      </w:r>
      <w:r>
        <w:rPr>
          <w:rFonts w:ascii="Arial" w:hAnsi="Arial"/>
          <w:outline w:val="0"/>
          <w:color w:val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 a terceros salvo en los casos en que exista una obligaci</w:t>
      </w:r>
      <w:r>
        <w:rPr>
          <w:rFonts w:ascii="Arial" w:hAnsi="Arial" w:hint="default"/>
          <w:outline w:val="0"/>
          <w:color w:val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ó</w:t>
      </w:r>
      <w:r>
        <w:rPr>
          <w:rFonts w:ascii="Arial" w:hAnsi="Arial"/>
          <w:outline w:val="0"/>
          <w:color w:val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 legal. Usted tiene derecho a obtener informaci</w:t>
      </w:r>
      <w:r>
        <w:rPr>
          <w:rFonts w:ascii="Arial" w:hAnsi="Arial" w:hint="default"/>
          <w:outline w:val="0"/>
          <w:color w:val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ó</w:t>
      </w:r>
      <w:r>
        <w:rPr>
          <w:rFonts w:ascii="Arial" w:hAnsi="Arial"/>
          <w:outline w:val="0"/>
          <w:color w:val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 sobre si en VETERMED SL estamos tratando sus datos personales, por lo que puede ejercer sus derechos de acceso, rectificaci</w:t>
      </w:r>
      <w:r>
        <w:rPr>
          <w:rFonts w:ascii="Arial" w:hAnsi="Arial" w:hint="default"/>
          <w:outline w:val="0"/>
          <w:color w:val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ó</w:t>
      </w:r>
      <w:r>
        <w:rPr>
          <w:rFonts w:ascii="Arial" w:hAnsi="Arial"/>
          <w:outline w:val="0"/>
          <w:color w:val="444444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>n, supresi</w:t>
      </w:r>
      <w:r>
        <w:rPr>
          <w:rFonts w:ascii="Arial" w:hAnsi="Arial" w:hint="default"/>
          <w:outline w:val="0"/>
          <w:color w:val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ó</w:t>
      </w:r>
      <w:r>
        <w:rPr>
          <w:rFonts w:ascii="Arial" w:hAnsi="Arial"/>
          <w:outline w:val="0"/>
          <w:color w:val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 y portabilidad de datos y oposici</w:t>
      </w:r>
      <w:r>
        <w:rPr>
          <w:rFonts w:ascii="Arial" w:hAnsi="Arial" w:hint="default"/>
          <w:outline w:val="0"/>
          <w:color w:val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ó</w:t>
      </w:r>
      <w:r>
        <w:rPr>
          <w:rFonts w:ascii="Arial" w:hAnsi="Arial"/>
          <w:outline w:val="0"/>
          <w:color w:val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 y limitaci</w:t>
      </w:r>
      <w:r>
        <w:rPr>
          <w:rFonts w:ascii="Arial" w:hAnsi="Arial" w:hint="default"/>
          <w:outline w:val="0"/>
          <w:color w:val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ó</w:t>
      </w:r>
      <w:r>
        <w:rPr>
          <w:rFonts w:ascii="Arial" w:hAnsi="Arial"/>
          <w:outline w:val="0"/>
          <w:color w:val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 a su tratamiento ante VETERMED SL, PTDA HERRERIA 4 BLOQ 2 PLANTA BAJA ED. MARINA NIZA o en la direcci</w:t>
      </w:r>
      <w:r>
        <w:rPr>
          <w:rFonts w:ascii="Arial" w:hAnsi="Arial" w:hint="default"/>
          <w:outline w:val="0"/>
          <w:color w:val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ó</w:t>
      </w:r>
      <w:r>
        <w:rPr>
          <w:rFonts w:ascii="Arial" w:hAnsi="Arial"/>
          <w:outline w:val="0"/>
          <w:color w:val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 de correo electr</w:t>
      </w:r>
      <w:r>
        <w:rPr>
          <w:rFonts w:ascii="Arial" w:hAnsi="Arial" w:hint="default"/>
          <w:outline w:val="0"/>
          <w:color w:val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ó</w:t>
      </w:r>
      <w:r>
        <w:rPr>
          <w:rFonts w:ascii="Arial" w:hAnsi="Arial"/>
          <w:outline w:val="0"/>
          <w:color w:val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nico info@ivetermed.com, adjuntando copia de su DNI o documento equivalente. Asimismo, y especialmente si considera que no ha obtenido satisfacci</w:t>
      </w:r>
      <w:r>
        <w:rPr>
          <w:rFonts w:ascii="Arial" w:hAnsi="Arial" w:hint="default"/>
          <w:outline w:val="0"/>
          <w:color w:val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ó</w:t>
      </w:r>
      <w:r>
        <w:rPr>
          <w:rFonts w:ascii="Arial" w:hAnsi="Arial"/>
          <w:outline w:val="0"/>
          <w:color w:val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 plena en el ejercicio de sus derechos, podr</w:t>
      </w:r>
      <w:r>
        <w:rPr>
          <w:rFonts w:ascii="Arial" w:hAnsi="Arial" w:hint="default"/>
          <w:outline w:val="0"/>
          <w:color w:val="444444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á </w:t>
      </w:r>
      <w:r>
        <w:rPr>
          <w:rFonts w:ascii="Arial" w:hAnsi="Arial"/>
          <w:outline w:val="0"/>
          <w:color w:val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presentar una reclamaci</w:t>
      </w:r>
      <w:r>
        <w:rPr>
          <w:rFonts w:ascii="Arial" w:hAnsi="Arial" w:hint="default"/>
          <w:outline w:val="0"/>
          <w:color w:val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ó</w:t>
      </w:r>
      <w:r>
        <w:rPr>
          <w:rFonts w:ascii="Arial" w:hAnsi="Arial"/>
          <w:outline w:val="0"/>
          <w:color w:val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 ante la autoridad nacional de control dirigi</w:t>
      </w:r>
      <w:r>
        <w:rPr>
          <w:rFonts w:ascii="Arial" w:hAnsi="Arial" w:hint="default"/>
          <w:outline w:val="0"/>
          <w:color w:val="444444"/>
          <w:shd w:val="clear" w:color="auto" w:fill="ffffff"/>
          <w:rtl w:val="0"/>
          <w:lang w:val="fr-FR"/>
          <w14:textFill>
            <w14:solidFill>
              <w14:srgbClr w14:val="444444"/>
            </w14:solidFill>
          </w14:textFill>
        </w:rPr>
        <w:t>é</w:t>
      </w:r>
      <w:r>
        <w:rPr>
          <w:rFonts w:ascii="Arial" w:hAnsi="Arial"/>
          <w:outline w:val="0"/>
          <w:color w:val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ndose a estos efectos a la Agencia Espa</w:t>
      </w:r>
      <w:r>
        <w:rPr>
          <w:rFonts w:ascii="Arial" w:hAnsi="Arial" w:hint="default"/>
          <w:outline w:val="0"/>
          <w:color w:val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ñ</w:t>
      </w:r>
      <w:r>
        <w:rPr>
          <w:rFonts w:ascii="Arial" w:hAnsi="Arial"/>
          <w:outline w:val="0"/>
          <w:color w:val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ola de Protecci</w:t>
      </w:r>
      <w:r>
        <w:rPr>
          <w:rFonts w:ascii="Arial" w:hAnsi="Arial" w:hint="default"/>
          <w:outline w:val="0"/>
          <w:color w:val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ó</w:t>
      </w:r>
      <w:r>
        <w:rPr>
          <w:rFonts w:ascii="Arial" w:hAnsi="Arial"/>
          <w:outline w:val="0"/>
          <w:color w:val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 xml:space="preserve">n de Datos, C/ Jorge Juan, 6 </w:t>
      </w:r>
      <w:r>
        <w:rPr>
          <w:rFonts w:ascii="Arial" w:hAnsi="Arial" w:hint="default"/>
          <w:outline w:val="0"/>
          <w:color w:val="444444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– </w:t>
      </w:r>
      <w:r>
        <w:rPr>
          <w:rFonts w:ascii="Arial" w:hAnsi="Arial"/>
          <w:outline w:val="0"/>
          <w:color w:val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28001 Madrid.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